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F5" w:rsidRDefault="00CD24F5" w:rsidP="00CD24F5">
      <w:pPr>
        <w:autoSpaceDE w:val="0"/>
        <w:autoSpaceDN w:val="0"/>
        <w:adjustRightInd w:val="0"/>
        <w:rPr>
          <w:rFonts w:ascii="Segoe UI,Bold" w:hAnsi="Segoe UI,Bold" w:cs="Segoe UI,Bold"/>
          <w:b/>
          <w:bCs/>
          <w:sz w:val="22"/>
          <w:szCs w:val="22"/>
          <w:lang w:val="en-US"/>
        </w:rPr>
      </w:pPr>
      <w:proofErr w:type="spellStart"/>
      <w:proofErr w:type="gramStart"/>
      <w:r>
        <w:rPr>
          <w:rFonts w:ascii="Segoe UI,Bold" w:hAnsi="Segoe UI,Bold" w:cs="Segoe UI,Bold"/>
          <w:b/>
          <w:bCs/>
          <w:sz w:val="22"/>
          <w:szCs w:val="22"/>
          <w:lang w:val="en-US"/>
        </w:rPr>
        <w:t>Condiții</w:t>
      </w:r>
      <w:proofErr w:type="spellEnd"/>
      <w:r>
        <w:rPr>
          <w:rFonts w:ascii="Segoe UI,Bold" w:hAnsi="Segoe UI,Bold" w:cs="Segoe UI,Bold"/>
          <w:b/>
          <w:bCs/>
          <w:sz w:val="22"/>
          <w:szCs w:val="22"/>
          <w:lang w:val="en-US"/>
        </w:rPr>
        <w:t xml:space="preserve"> de </w:t>
      </w:r>
      <w:proofErr w:type="spellStart"/>
      <w:r>
        <w:rPr>
          <w:rFonts w:ascii="Segoe UI,Bold" w:hAnsi="Segoe UI,Bold" w:cs="Segoe UI,Bold"/>
          <w:b/>
          <w:bCs/>
          <w:sz w:val="22"/>
          <w:szCs w:val="22"/>
          <w:lang w:val="en-US"/>
        </w:rPr>
        <w:t>ocupare</w:t>
      </w:r>
      <w:proofErr w:type="spellEnd"/>
      <w:r>
        <w:rPr>
          <w:rFonts w:ascii="Segoe UI,Bold" w:hAnsi="Segoe UI,Bold" w:cs="Segoe UI,Bold"/>
          <w:b/>
          <w:bCs/>
          <w:sz w:val="22"/>
          <w:szCs w:val="22"/>
          <w:lang w:val="en-US"/>
        </w:rPr>
        <w:t xml:space="preserve"> a </w:t>
      </w:r>
      <w:proofErr w:type="spellStart"/>
      <w:r>
        <w:rPr>
          <w:rFonts w:ascii="Segoe UI,Bold" w:hAnsi="Segoe UI,Bold" w:cs="Segoe UI,Bold"/>
          <w:b/>
          <w:bCs/>
          <w:sz w:val="22"/>
          <w:szCs w:val="22"/>
          <w:lang w:val="en-US"/>
        </w:rPr>
        <w:t>unei</w:t>
      </w:r>
      <w:proofErr w:type="spellEnd"/>
      <w:r>
        <w:rPr>
          <w:rFonts w:ascii="Segoe UI,Bold" w:hAnsi="Segoe UI,Bold" w:cs="Segoe UI,Bold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Segoe UI,Bold" w:hAnsi="Segoe UI,Bold" w:cs="Segoe UI,Bold"/>
          <w:b/>
          <w:bCs/>
          <w:sz w:val="22"/>
          <w:szCs w:val="22"/>
          <w:lang w:val="en-US"/>
        </w:rPr>
        <w:t>funcții</w:t>
      </w:r>
      <w:proofErr w:type="spellEnd"/>
      <w:r>
        <w:rPr>
          <w:rFonts w:ascii="Segoe UI,Bold" w:hAnsi="Segoe UI,Bold" w:cs="Segoe UI,Bold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Segoe UI,Bold" w:hAnsi="Segoe UI,Bold" w:cs="Segoe UI,Bold"/>
          <w:b/>
          <w:bCs/>
          <w:sz w:val="22"/>
          <w:szCs w:val="22"/>
          <w:lang w:val="en-US"/>
        </w:rPr>
        <w:t>publice</w:t>
      </w:r>
      <w:proofErr w:type="spellEnd"/>
      <w:r>
        <w:rPr>
          <w:rFonts w:ascii="Segoe UI,Bold" w:hAnsi="Segoe UI,Bold" w:cs="Segoe UI,Bold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Segoe UI,Bold" w:hAnsi="Segoe UI,Bold" w:cs="Segoe UI,Bold"/>
          <w:b/>
          <w:bCs/>
          <w:sz w:val="22"/>
          <w:szCs w:val="22"/>
          <w:lang w:val="en-US"/>
        </w:rPr>
        <w:t>potrivit</w:t>
      </w:r>
      <w:proofErr w:type="spellEnd"/>
      <w:r>
        <w:rPr>
          <w:rFonts w:ascii="Segoe UI,Bold" w:hAnsi="Segoe UI,Bold" w:cs="Segoe UI,Bold"/>
          <w:b/>
          <w:bCs/>
          <w:sz w:val="22"/>
          <w:szCs w:val="22"/>
          <w:lang w:val="en-US"/>
        </w:rPr>
        <w:t xml:space="preserve"> art.</w:t>
      </w:r>
      <w:proofErr w:type="gramEnd"/>
      <w:r>
        <w:rPr>
          <w:rFonts w:ascii="Segoe UI,Bold" w:hAnsi="Segoe UI,Bold" w:cs="Segoe UI,Bold"/>
          <w:b/>
          <w:bCs/>
          <w:sz w:val="22"/>
          <w:szCs w:val="22"/>
          <w:lang w:val="en-US"/>
        </w:rPr>
        <w:t xml:space="preserve"> 465 din </w:t>
      </w:r>
      <w:proofErr w:type="spellStart"/>
      <w:r>
        <w:rPr>
          <w:rFonts w:ascii="Segoe UI,Bold" w:hAnsi="Segoe UI,Bold" w:cs="Segoe UI,Bold"/>
          <w:b/>
          <w:bCs/>
          <w:sz w:val="22"/>
          <w:szCs w:val="22"/>
          <w:lang w:val="en-US"/>
        </w:rPr>
        <w:t>Codul</w:t>
      </w:r>
      <w:proofErr w:type="spellEnd"/>
      <w:r>
        <w:rPr>
          <w:rFonts w:ascii="Segoe UI,Bold" w:hAnsi="Segoe UI,Bold" w:cs="Segoe UI,Bold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Segoe UI,Bold" w:hAnsi="Segoe UI,Bold" w:cs="Segoe UI,Bold"/>
          <w:b/>
          <w:bCs/>
          <w:sz w:val="22"/>
          <w:szCs w:val="22"/>
          <w:lang w:val="en-US"/>
        </w:rPr>
        <w:t>administrativ</w:t>
      </w:r>
      <w:proofErr w:type="spellEnd"/>
    </w:p>
    <w:p w:rsidR="00CD24F5" w:rsidRDefault="00CD24F5" w:rsidP="00CD24F5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(1)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Poate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ocupa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o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funcţie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publică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persoana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îndeplineşte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următoarele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condiţii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:</w:t>
      </w:r>
    </w:p>
    <w:p w:rsidR="00CD24F5" w:rsidRDefault="00CD24F5" w:rsidP="00CD24F5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a)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are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cetăţenia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română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domiciliul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România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CD24F5" w:rsidRDefault="00CD24F5" w:rsidP="00CD24F5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b) </w:t>
      </w:r>
      <w:proofErr w:type="spellStart"/>
      <w:proofErr w:type="gramStart"/>
      <w:r>
        <w:rPr>
          <w:rFonts w:ascii="Segoe UI" w:hAnsi="Segoe UI" w:cs="Segoe UI"/>
          <w:sz w:val="22"/>
          <w:szCs w:val="22"/>
          <w:lang w:val="en-US"/>
        </w:rPr>
        <w:t>cunoaşte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limba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română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scris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vorbit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CD24F5" w:rsidRDefault="00CD24F5" w:rsidP="00CD24F5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c)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are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vârsta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minimum 18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ani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împliniţi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CD24F5" w:rsidRDefault="00CD24F5" w:rsidP="00CD24F5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d)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are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capacitate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deplină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exerciţiu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CD24F5" w:rsidRDefault="00CD24F5" w:rsidP="00CD24F5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e) </w:t>
      </w:r>
      <w:proofErr w:type="spellStart"/>
      <w:proofErr w:type="gramStart"/>
      <w:r>
        <w:rPr>
          <w:rFonts w:ascii="Segoe UI" w:hAnsi="Segoe UI" w:cs="Segoe UI"/>
          <w:sz w:val="22"/>
          <w:szCs w:val="22"/>
          <w:lang w:val="en-US"/>
        </w:rPr>
        <w:t>este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apt din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punct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vedere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medical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psihologic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exercite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o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funcţie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publică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.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Atestarea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stării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sănătate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se face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bază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examen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medical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specialitate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către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medicul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familie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respectiv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bază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evaluare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psihologică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organizată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intermediul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unităţilor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specializate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acreditate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condiţiile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legii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CD24F5" w:rsidRDefault="00CD24F5" w:rsidP="00CD24F5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f) </w:t>
      </w:r>
      <w:proofErr w:type="spellStart"/>
      <w:proofErr w:type="gramStart"/>
      <w:r>
        <w:rPr>
          <w:rFonts w:ascii="Segoe UI" w:hAnsi="Segoe UI" w:cs="Segoe UI"/>
          <w:sz w:val="22"/>
          <w:szCs w:val="22"/>
          <w:lang w:val="en-US"/>
        </w:rPr>
        <w:t>îndeplineşte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condiţiile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studii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vechime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specialitate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prevăzute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lege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pentru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ocuparea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funcţiei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publice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–( conform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anuntului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concurs);</w:t>
      </w:r>
    </w:p>
    <w:p w:rsidR="00CD24F5" w:rsidRDefault="00CD24F5" w:rsidP="00CD24F5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g) </w:t>
      </w:r>
      <w:proofErr w:type="spellStart"/>
      <w:proofErr w:type="gramStart"/>
      <w:r>
        <w:rPr>
          <w:rFonts w:ascii="Segoe UI" w:hAnsi="Segoe UI" w:cs="Segoe UI"/>
          <w:sz w:val="22"/>
          <w:szCs w:val="22"/>
          <w:lang w:val="en-US"/>
        </w:rPr>
        <w:t>dovedeşte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certificat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după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caz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alt tip de document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absolvirea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unei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perfecţionări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specializări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stabilite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expres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lege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pentru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ocuparea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unor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funcţii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publice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CD24F5" w:rsidRDefault="00CD24F5" w:rsidP="00CD24F5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proofErr w:type="gramStart"/>
      <w:r>
        <w:rPr>
          <w:rFonts w:ascii="Segoe UI" w:hAnsi="Segoe UI" w:cs="Segoe UI"/>
          <w:sz w:val="22"/>
          <w:szCs w:val="22"/>
          <w:lang w:val="en-US"/>
        </w:rPr>
        <w:t>g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indice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1) 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cunoştinţe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teoretice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domeniul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tehnologiei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informaţiei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nivel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utilizator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începător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; (nu se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aplică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funcţiilor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publice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vacante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temporar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vacante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care se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ocupă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concurs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organizat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condiţiile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prevăzute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la art.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 xml:space="preserve">VII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art.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XV din OUG nr. 121/2023)</w:t>
      </w:r>
    </w:p>
    <w:p w:rsidR="00CD24F5" w:rsidRDefault="00CD24F5" w:rsidP="00CD24F5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g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indice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2)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îndeplineşte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condiţia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ocupare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postului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referitoare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obţinerea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unui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aviz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unei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autorizaţii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condiţiile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legii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situaţia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pentru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funcţia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publică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respectivă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este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prevăzută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ca obligatory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această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condiţie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ocupare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postului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justificată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îndeplinirea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unor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atribuţii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necesită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un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astfel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aviz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autorizaţie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CD24F5" w:rsidRDefault="00CD24F5" w:rsidP="00CD24F5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h) nu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fost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condamnată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pentru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săvârşirea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unei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infracţiuni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contra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umanităţii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contra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statului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contra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autorităţii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infracţiuni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corupţie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serviciu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infracţiuni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împiedică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înfăptuirea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justiţiei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infracţiuni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fals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ori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unei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infracţiuni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săvârşite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intenţie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face-o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incompatibilă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exercitarea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funcţiei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publice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excepţia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situaţiei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care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intervenit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reabilitarea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amnistia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post-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condamnatorie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dezincriminarea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faptei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CD24F5" w:rsidRDefault="00CD24F5" w:rsidP="00CD24F5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proofErr w:type="spellStart"/>
      <w:r>
        <w:rPr>
          <w:rFonts w:ascii="Segoe UI" w:hAnsi="Segoe UI" w:cs="Segoe UI"/>
          <w:sz w:val="22"/>
          <w:szCs w:val="22"/>
          <w:lang w:val="en-US"/>
        </w:rPr>
        <w:t>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)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nu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le-a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fost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interzis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dreptul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ocupa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o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funcţie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publică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exercita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profesia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ori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activitatea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executarea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căreia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săvârşit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fapta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hotărâre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judecătorească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definitivă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condiţiile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legii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CD24F5" w:rsidRDefault="00CD24F5" w:rsidP="00CD24F5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j)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nu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fost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destituită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dintr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-o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funcţie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publică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nu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-a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încetat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contractul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individual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muncă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pentru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motive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disciplinare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ultimii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3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ani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CD24F5" w:rsidRDefault="00CD24F5" w:rsidP="00CD24F5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k)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nu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fost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lucrător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al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Securităţii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colaborator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al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acesteia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condiţiile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prevăzute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legislaţia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specifică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CD24F5" w:rsidRDefault="00CD24F5" w:rsidP="00CD24F5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l) </w:t>
      </w:r>
      <w:proofErr w:type="spellStart"/>
      <w:proofErr w:type="gramStart"/>
      <w:r>
        <w:rPr>
          <w:rFonts w:ascii="Segoe UI" w:hAnsi="Segoe UI" w:cs="Segoe UI"/>
          <w:sz w:val="22"/>
          <w:szCs w:val="22"/>
          <w:lang w:val="en-US"/>
        </w:rPr>
        <w:t>i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s-a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aplicat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una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dintre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modalităţile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ocupare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funcţiilor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publice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prevăzute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la art.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 xml:space="preserve">466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alin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.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(2).</w:t>
      </w:r>
    </w:p>
    <w:p w:rsidR="00CD24F5" w:rsidRDefault="00CD24F5" w:rsidP="00CD24F5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(2)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Condiţia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ocupare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funcţiei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publice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prevăzută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alin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. (1)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lit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.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 xml:space="preserve">g2) se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îndeplineşte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termenele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condiţiile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prevăzute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legislaţia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specifică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.</w:t>
      </w:r>
      <w:proofErr w:type="gramEnd"/>
    </w:p>
    <w:p w:rsidR="00CD24F5" w:rsidRDefault="00CD24F5" w:rsidP="00CD24F5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(3)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Pentru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ocuparea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funcţiilor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publice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conducere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candidaţii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trebuie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Segoe UI" w:hAnsi="Segoe UI" w:cs="Segoe UI"/>
          <w:sz w:val="22"/>
          <w:szCs w:val="22"/>
          <w:lang w:val="en-US"/>
        </w:rPr>
        <w:t>să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fie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absolvenţi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diplomă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studiilor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universitare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master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domeniul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administraţiei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publice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management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specialitatea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studiilor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necesare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ocupării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funcţiei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publice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diplomă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echivalentă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conform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prevederilor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art.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 xml:space="preserve">57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alin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.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(2)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din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Legea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nr. 199/2023.</w:t>
      </w:r>
    </w:p>
    <w:p w:rsidR="008344B3" w:rsidRDefault="008344B3" w:rsidP="00CD24F5"/>
    <w:sectPr w:rsidR="008344B3" w:rsidSect="00C27E0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D24F5"/>
    <w:rsid w:val="0031609B"/>
    <w:rsid w:val="00830F23"/>
    <w:rsid w:val="008344B3"/>
    <w:rsid w:val="00B52541"/>
    <w:rsid w:val="00C27E03"/>
    <w:rsid w:val="00CD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541"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B52541"/>
    <w:pPr>
      <w:keepNext/>
      <w:ind w:firstLine="720"/>
      <w:outlineLvl w:val="1"/>
    </w:pPr>
    <w:rPr>
      <w:rFonts w:ascii="Tahoma" w:hAnsi="Tahoma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2541"/>
    <w:rPr>
      <w:rFonts w:ascii="Tahoma" w:hAnsi="Tahoma"/>
      <w:sz w:val="24"/>
    </w:rPr>
  </w:style>
  <w:style w:type="paragraph" w:styleId="NoSpacing">
    <w:name w:val="No Spacing"/>
    <w:uiPriority w:val="1"/>
    <w:qFormat/>
    <w:rsid w:val="00B5254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</dc:creator>
  <cp:keywords/>
  <dc:description/>
  <cp:lastModifiedBy>Boti</cp:lastModifiedBy>
  <cp:revision>2</cp:revision>
  <dcterms:created xsi:type="dcterms:W3CDTF">2024-10-25T07:25:00Z</dcterms:created>
  <dcterms:modified xsi:type="dcterms:W3CDTF">2024-10-25T07:27:00Z</dcterms:modified>
</cp:coreProperties>
</file>